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7ED" w:rsidRPr="00B13575" w:rsidRDefault="00BC3FDA" w:rsidP="00B13575">
      <w:pPr>
        <w:jc w:val="center"/>
        <w:rPr>
          <w:b/>
          <w:color w:val="1F497D" w:themeColor="text2"/>
          <w:sz w:val="40"/>
          <w:szCs w:val="40"/>
          <w:u w:val="single"/>
        </w:rPr>
      </w:pPr>
      <w:proofErr w:type="spellStart"/>
      <w:r w:rsidRPr="00B13575">
        <w:rPr>
          <w:b/>
          <w:color w:val="1F497D" w:themeColor="text2"/>
          <w:sz w:val="40"/>
          <w:szCs w:val="40"/>
          <w:u w:val="single"/>
        </w:rPr>
        <w:t>Droppin</w:t>
      </w:r>
      <w:proofErr w:type="spellEnd"/>
      <w:r w:rsidRPr="00B13575">
        <w:rPr>
          <w:b/>
          <w:color w:val="1F497D" w:themeColor="text2"/>
          <w:sz w:val="40"/>
          <w:szCs w:val="40"/>
          <w:u w:val="single"/>
        </w:rPr>
        <w:t xml:space="preserve"> Well Bombing</w:t>
      </w:r>
    </w:p>
    <w:p w:rsidR="00BC3FDA" w:rsidRDefault="00BC3FDA">
      <w:r>
        <w:rPr>
          <w:rFonts w:ascii="Arial" w:hAnsi="Arial" w:cs="Arial"/>
          <w:noProof/>
          <w:sz w:val="20"/>
          <w:szCs w:val="20"/>
          <w:lang w:eastAsia="en-AU"/>
        </w:rPr>
        <w:drawing>
          <wp:anchor distT="0" distB="0" distL="114300" distR="114300" simplePos="0" relativeHeight="251658240" behindDoc="0" locked="0" layoutInCell="1" allowOverlap="1" wp14:anchorId="77154182" wp14:editId="057F1EA7">
            <wp:simplePos x="0" y="0"/>
            <wp:positionH relativeFrom="column">
              <wp:posOffset>-391160</wp:posOffset>
            </wp:positionH>
            <wp:positionV relativeFrom="paragraph">
              <wp:posOffset>161290</wp:posOffset>
            </wp:positionV>
            <wp:extent cx="3609975" cy="2751455"/>
            <wp:effectExtent l="0" t="0" r="9525" b="0"/>
            <wp:wrapSquare wrapText="bothSides"/>
            <wp:docPr id="3" name="il_fi" descr="http://www.map-of-uk.co.uk/maps/map-of-londonderr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p-of-uk.co.uk/maps/map-of-londonderry.gif"/>
                    <pic:cNvPicPr>
                      <a:picLocks noChangeAspect="1" noChangeArrowheads="1"/>
                    </pic:cNvPicPr>
                  </pic:nvPicPr>
                  <pic:blipFill rotWithShape="1">
                    <a:blip r:embed="rId6">
                      <a:extLst>
                        <a:ext uri="{28A0092B-C50C-407E-A947-70E740481C1C}">
                          <a14:useLocalDpi xmlns:a14="http://schemas.microsoft.com/office/drawing/2010/main" val="0"/>
                        </a:ext>
                      </a:extLst>
                    </a:blip>
                    <a:srcRect b="2487"/>
                    <a:stretch/>
                  </pic:blipFill>
                  <pic:spPr bwMode="auto">
                    <a:xfrm>
                      <a:off x="0" y="0"/>
                      <a:ext cx="3609975" cy="27514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3FDA" w:rsidRDefault="00BC3FDA"/>
    <w:p w:rsidR="00BC3FDA" w:rsidRDefault="00BC3FDA"/>
    <w:p w:rsidR="00BC3FDA" w:rsidRDefault="00BC3FDA"/>
    <w:p w:rsidR="00BC3FDA" w:rsidRDefault="00BC3FDA"/>
    <w:p w:rsidR="00BC3FDA" w:rsidRDefault="00BC3FDA"/>
    <w:p w:rsidR="00BC3FDA" w:rsidRDefault="00BC3FDA"/>
    <w:p w:rsidR="00BC3FDA" w:rsidRDefault="00BC3FDA"/>
    <w:p w:rsidR="00BC3FDA" w:rsidRDefault="00BC3FDA"/>
    <w:p w:rsidR="00BC3FDA" w:rsidRDefault="00BC3FDA"/>
    <w:p w:rsidR="00FE306A" w:rsidRDefault="00FE306A"/>
    <w:p w:rsidR="00FE306A" w:rsidRDefault="00FE306A"/>
    <w:p w:rsidR="00BC3FDA" w:rsidRDefault="00FE306A">
      <w:r>
        <w:rPr>
          <w:rFonts w:ascii="Arial" w:hAnsi="Arial" w:cs="Arial"/>
          <w:noProof/>
          <w:sz w:val="20"/>
          <w:szCs w:val="20"/>
          <w:lang w:eastAsia="en-AU"/>
        </w:rPr>
        <w:drawing>
          <wp:anchor distT="0" distB="0" distL="114300" distR="114300" simplePos="0" relativeHeight="251660288" behindDoc="0" locked="0" layoutInCell="1" allowOverlap="1" wp14:anchorId="671F0942" wp14:editId="2CB31660">
            <wp:simplePos x="0" y="0"/>
            <wp:positionH relativeFrom="column">
              <wp:posOffset>-695325</wp:posOffset>
            </wp:positionH>
            <wp:positionV relativeFrom="paragraph">
              <wp:posOffset>94615</wp:posOffset>
            </wp:positionV>
            <wp:extent cx="2190750" cy="1409065"/>
            <wp:effectExtent l="0" t="0" r="0" b="635"/>
            <wp:wrapSquare wrapText="bothSides"/>
            <wp:docPr id="5" name="il_fi" descr="http://pacemakerpressintl.com/displayPhoto/showPhotoImage/id/132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pacemakerpressintl.com/displayPhoto/showPhotoImage/id/13229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0750" cy="1409065"/>
                    </a:xfrm>
                    <a:prstGeom prst="rect">
                      <a:avLst/>
                    </a:prstGeom>
                    <a:noFill/>
                    <a:ln>
                      <a:noFill/>
                    </a:ln>
                  </pic:spPr>
                </pic:pic>
              </a:graphicData>
            </a:graphic>
            <wp14:sizeRelH relativeFrom="page">
              <wp14:pctWidth>0</wp14:pctWidth>
            </wp14:sizeRelH>
            <wp14:sizeRelV relativeFrom="page">
              <wp14:pctHeight>0</wp14:pctHeight>
            </wp14:sizeRelV>
          </wp:anchor>
        </w:drawing>
      </w:r>
      <w:r w:rsidR="00BC3FDA">
        <w:t xml:space="preserve">The </w:t>
      </w:r>
      <w:proofErr w:type="spellStart"/>
      <w:r w:rsidR="00BC3FDA">
        <w:t>Droppin</w:t>
      </w:r>
      <w:proofErr w:type="spellEnd"/>
      <w:r w:rsidR="00BC3FDA">
        <w:t xml:space="preserve"> Well Bombing occurred on December 6, 1982, in the</w:t>
      </w:r>
      <w:r>
        <w:t xml:space="preserve"> </w:t>
      </w:r>
      <w:proofErr w:type="spellStart"/>
      <w:r>
        <w:t>Droppin</w:t>
      </w:r>
      <w:proofErr w:type="spellEnd"/>
      <w:r>
        <w:t xml:space="preserve"> Well Disco and bar in </w:t>
      </w:r>
      <w:r w:rsidR="00BC3FDA">
        <w:t xml:space="preserve">Northern Irish town of </w:t>
      </w:r>
      <w:proofErr w:type="spellStart"/>
      <w:r w:rsidR="00BC3FDA">
        <w:t>BallyKelly</w:t>
      </w:r>
      <w:proofErr w:type="spellEnd"/>
      <w:r w:rsidR="00BC3FDA">
        <w:t>, County Londonderry. A small bomb, which was believed to be small enough to fit into a handbag went off in the bar and killed seventeen people including 11 soldiers. Because the building had been poorly constructed the weak supports of the heavy concrete</w:t>
      </w:r>
      <w:r>
        <w:t xml:space="preserve"> </w:t>
      </w:r>
      <w:r w:rsidR="00BC3FDA">
        <w:t>roof gave way under the force of the blast, bringing tons of concrete down onto the people inside.</w:t>
      </w:r>
    </w:p>
    <w:p w:rsidR="00BC3FDA" w:rsidRDefault="00BC3FDA">
      <w:r>
        <w:t xml:space="preserve">The disco was targeted because it was known to be a routine location for British Army </w:t>
      </w:r>
      <w:r w:rsidR="00BA7483">
        <w:t>soldiers</w:t>
      </w:r>
      <w:r>
        <w:t xml:space="preserve"> from the nearby </w:t>
      </w:r>
      <w:r w:rsidR="00BA7483">
        <w:t>Shackleton</w:t>
      </w:r>
      <w:r>
        <w:t xml:space="preserve"> Barracks to unwind where people were </w:t>
      </w:r>
      <w:r w:rsidR="00BA7483">
        <w:t>predominantly</w:t>
      </w:r>
      <w:r>
        <w:t xml:space="preserve"> protestant, </w:t>
      </w:r>
      <w:r w:rsidR="00BA7483">
        <w:t>however</w:t>
      </w:r>
      <w:r>
        <w:t xml:space="preserve">, ad least one Roman Catholic was killed in the explosion. At the time of the blast </w:t>
      </w:r>
      <w:r w:rsidR="00BA7483">
        <w:t>there</w:t>
      </w:r>
      <w:r>
        <w:t xml:space="preserve"> was an estimated 150 patrons inside. It </w:t>
      </w:r>
      <w:r w:rsidR="00BA7483">
        <w:t>took hours to pull survivors from the rubble and ultimately 17 people were found to have died, or died in hospital form their injuries. Over thirty people had been seriously injured, some permanently.</w:t>
      </w:r>
      <w:r w:rsidR="00FE306A" w:rsidRPr="00FE306A">
        <w:rPr>
          <w:rFonts w:ascii="Arial" w:hAnsi="Arial" w:cs="Arial"/>
          <w:noProof/>
          <w:sz w:val="20"/>
          <w:szCs w:val="20"/>
          <w:lang w:eastAsia="en-AU"/>
        </w:rPr>
        <w:t xml:space="preserve"> </w:t>
      </w:r>
    </w:p>
    <w:p w:rsidR="00BA7483" w:rsidRDefault="00BA7483">
      <w:r>
        <w:t xml:space="preserve">Suspicion immediately fell upon the Provision Irish Republican Army (PIRA), who had denied any involvement. Shortly afterwards the Irish National Liberation Army, a smaller republican paramilitary group, admitted responsibility for the bombing. </w:t>
      </w:r>
    </w:p>
    <w:p w:rsidR="00BC3FDA" w:rsidRDefault="00FE306A">
      <w:r>
        <w:rPr>
          <w:rFonts w:ascii="Arial" w:hAnsi="Arial" w:cs="Arial"/>
          <w:noProof/>
          <w:sz w:val="20"/>
          <w:szCs w:val="20"/>
          <w:lang w:eastAsia="en-AU"/>
        </w:rPr>
        <w:drawing>
          <wp:anchor distT="0" distB="0" distL="114300" distR="114300" simplePos="0" relativeHeight="251659264" behindDoc="0" locked="0" layoutInCell="1" allowOverlap="1" wp14:anchorId="72BF90B5" wp14:editId="3A1F65D7">
            <wp:simplePos x="0" y="0"/>
            <wp:positionH relativeFrom="column">
              <wp:posOffset>3848100</wp:posOffset>
            </wp:positionH>
            <wp:positionV relativeFrom="paragraph">
              <wp:posOffset>62865</wp:posOffset>
            </wp:positionV>
            <wp:extent cx="2476500" cy="1605280"/>
            <wp:effectExtent l="0" t="0" r="0" b="0"/>
            <wp:wrapSquare wrapText="bothSides"/>
            <wp:docPr id="4" name="il_fi" descr="http://www.pacemakerpressintl.com/displayPhoto/showPhotoImage/id/5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acemakerpressintl.com/displayPhoto/showPhotoImage/id/5006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1605280"/>
                    </a:xfrm>
                    <a:prstGeom prst="rect">
                      <a:avLst/>
                    </a:prstGeom>
                    <a:noFill/>
                    <a:ln>
                      <a:noFill/>
                    </a:ln>
                  </pic:spPr>
                </pic:pic>
              </a:graphicData>
            </a:graphic>
            <wp14:sizeRelH relativeFrom="page">
              <wp14:pctWidth>0</wp14:pctWidth>
            </wp14:sizeRelH>
            <wp14:sizeRelV relativeFrom="page">
              <wp14:pctHeight>0</wp14:pctHeight>
            </wp14:sizeRelV>
          </wp:anchor>
        </w:drawing>
      </w:r>
      <w:r w:rsidR="00BA7483">
        <w:t>The attack was criticised by many on both sides of t</w:t>
      </w:r>
      <w:r>
        <w:t>he conflict in Northern Ireland d</w:t>
      </w:r>
      <w:r w:rsidR="00BA7483">
        <w:t xml:space="preserve">ue to the high loss of civilian lives, six of whom were killed, none older than 26. The other elevens were soldiers. </w:t>
      </w:r>
      <w:r>
        <w:t xml:space="preserve">In an interview after the bombing, INLA Dominic </w:t>
      </w:r>
      <w:proofErr w:type="spellStart"/>
      <w:r>
        <w:t>McGlinchey</w:t>
      </w:r>
      <w:proofErr w:type="spellEnd"/>
      <w:r>
        <w:t xml:space="preserve"> said that the </w:t>
      </w:r>
      <w:proofErr w:type="spellStart"/>
      <w:r>
        <w:t>Droppin</w:t>
      </w:r>
      <w:proofErr w:type="spellEnd"/>
      <w:r>
        <w:t xml:space="preserve"> Well’s </w:t>
      </w:r>
      <w:r w:rsidR="00D04C92">
        <w:t>owner</w:t>
      </w:r>
      <w:r>
        <w:t xml:space="preserve"> had been warned six times to stop </w:t>
      </w:r>
      <w:r w:rsidR="00D04C92">
        <w:lastRenderedPageBreak/>
        <w:t>offering “</w:t>
      </w:r>
      <w:r>
        <w:t xml:space="preserve">entertainment” to British soldiers. He </w:t>
      </w:r>
      <w:r w:rsidR="00D04C92">
        <w:t>added that the warned</w:t>
      </w:r>
      <w:r>
        <w:t xml:space="preserve"> those who socialized with the soldiers, “</w:t>
      </w:r>
      <w:r w:rsidR="00D04C92">
        <w:t>knew f</w:t>
      </w:r>
      <w:r>
        <w:t>ull well that the warnings h</w:t>
      </w:r>
      <w:r w:rsidR="00D04C92">
        <w:t xml:space="preserve">ad been given and that </w:t>
      </w:r>
      <w:r>
        <w:t>t</w:t>
      </w:r>
      <w:r w:rsidR="00D04C92">
        <w:t>h</w:t>
      </w:r>
      <w:r>
        <w:t xml:space="preserve">e place was going to be bombed at some stage.” </w:t>
      </w:r>
    </w:p>
    <w:p w:rsidR="00BC3FDA" w:rsidRDefault="00BA7483">
      <w:r>
        <w:t xml:space="preserve">A suspected operation to ferry INLA leader, Dominic </w:t>
      </w:r>
      <w:proofErr w:type="spellStart"/>
      <w:r>
        <w:t>McGlinchey</w:t>
      </w:r>
      <w:proofErr w:type="spellEnd"/>
      <w:r>
        <w:t xml:space="preserve"> into Armagh six days aft</w:t>
      </w:r>
      <w:r w:rsidR="00B13575">
        <w:t>er the bombing was never proved when RUC officers shot dead INLA members Seamus Grew and Rodney Carroll near a vehicle checkpoint. It was later discovered that neither were armed.</w:t>
      </w:r>
    </w:p>
    <w:p w:rsidR="00B13575" w:rsidRDefault="00FE306A">
      <w:r>
        <w:rPr>
          <w:rFonts w:ascii="Arial" w:hAnsi="Arial" w:cs="Arial"/>
          <w:noProof/>
          <w:sz w:val="20"/>
          <w:szCs w:val="20"/>
          <w:lang w:eastAsia="en-AU"/>
        </w:rPr>
        <w:drawing>
          <wp:anchor distT="0" distB="0" distL="114300" distR="114300" simplePos="0" relativeHeight="251661312" behindDoc="0" locked="0" layoutInCell="1" allowOverlap="1" wp14:anchorId="669B6C09" wp14:editId="738C7866">
            <wp:simplePos x="0" y="0"/>
            <wp:positionH relativeFrom="column">
              <wp:posOffset>-581025</wp:posOffset>
            </wp:positionH>
            <wp:positionV relativeFrom="paragraph">
              <wp:posOffset>147955</wp:posOffset>
            </wp:positionV>
            <wp:extent cx="1847850" cy="2774315"/>
            <wp:effectExtent l="0" t="0" r="0" b="6985"/>
            <wp:wrapSquare wrapText="bothSides"/>
            <wp:docPr id="6" name="il_fi" descr="http://cain.ulst.ac.uk/victims/memorials/photos/Co_Derry/Ballykelly/Dropin_Well_Memorial/lrg/BKY08MEM_Dropin_Ballykelly_36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ain.ulst.ac.uk/victims/memorials/photos/Co_Derry/Ballykelly/Dropin_Well_Memorial/lrg/BKY08MEM_Dropin_Ballykelly_368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7850" cy="2774315"/>
                    </a:xfrm>
                    <a:prstGeom prst="rect">
                      <a:avLst/>
                    </a:prstGeom>
                    <a:noFill/>
                    <a:ln>
                      <a:noFill/>
                    </a:ln>
                  </pic:spPr>
                </pic:pic>
              </a:graphicData>
            </a:graphic>
            <wp14:sizeRelH relativeFrom="page">
              <wp14:pctWidth>0</wp14:pctWidth>
            </wp14:sizeRelH>
            <wp14:sizeRelV relativeFrom="page">
              <wp14:pctHeight>0</wp14:pctHeight>
            </wp14:sizeRelV>
          </wp:anchor>
        </w:drawing>
      </w:r>
      <w:r w:rsidR="00B13575">
        <w:t xml:space="preserve">Four years after the attack five people were convicted of involvement in the explosion. Four were </w:t>
      </w:r>
      <w:r>
        <w:t xml:space="preserve"> </w:t>
      </w:r>
      <w:r w:rsidR="00B13575">
        <w:t>given life sentences, whilst the fifth, the daughter and girlfriend of two of the other suspects was given 10 years for man’s slaughter, as the court believed she had been coerced into involvement.</w:t>
      </w:r>
    </w:p>
    <w:p w:rsidR="00B13575" w:rsidRDefault="00B13575">
      <w:r>
        <w:t xml:space="preserve">A memorial stone had been raised at the site of Shackleton Barracks to the seventeen fatal casualties of the attack. </w:t>
      </w:r>
    </w:p>
    <w:p w:rsidR="00BC3FDA" w:rsidRDefault="00BC3FDA"/>
    <w:p w:rsidR="00067972" w:rsidRDefault="00067972"/>
    <w:p w:rsidR="00067972" w:rsidRDefault="00067972"/>
    <w:p w:rsidR="00067972" w:rsidRDefault="00067972"/>
    <w:p w:rsidR="00067972" w:rsidRDefault="00067972"/>
    <w:p w:rsidR="00067972" w:rsidRDefault="00067972"/>
    <w:p w:rsidR="00067972" w:rsidRDefault="00067972"/>
    <w:p w:rsidR="00067972" w:rsidRDefault="00067972">
      <w:hyperlink r:id="rId10" w:history="1">
        <w:r w:rsidRPr="00A67F2C">
          <w:rPr>
            <w:rStyle w:val="Hyperlink"/>
          </w:rPr>
          <w:t>http://en.wikipedia.org/wiki/Droppin_Well_bombing</w:t>
        </w:r>
      </w:hyperlink>
      <w:r>
        <w:t xml:space="preserve"> </w:t>
      </w:r>
    </w:p>
    <w:p w:rsidR="00067972" w:rsidRPr="00067972" w:rsidRDefault="00067972">
      <w:hyperlink r:id="rId11" w:history="1">
        <w:r w:rsidRPr="00A67F2C">
          <w:rPr>
            <w:rStyle w:val="Hyperlink"/>
          </w:rPr>
          <w:t>http://www.nivets.org.uk/forums/showthread.php?333-The-Droppin-Well-bombing-December-6-1982</w:t>
        </w:r>
      </w:hyperlink>
      <w:r>
        <w:t xml:space="preserve"> </w:t>
      </w:r>
    </w:p>
    <w:p w:rsidR="00067972" w:rsidRPr="00067972" w:rsidRDefault="00067972">
      <w:hyperlink r:id="rId12" w:history="1">
        <w:r w:rsidRPr="00067972">
          <w:rPr>
            <w:rStyle w:val="Hyperlink"/>
          </w:rPr>
          <w:t>http://cain.ulst.ac.uk/othelem/chron/ch82.htm#Dec</w:t>
        </w:r>
      </w:hyperlink>
      <w:r w:rsidRPr="00067972">
        <w:t xml:space="preserve"> </w:t>
      </w:r>
    </w:p>
    <w:p w:rsidR="00067972" w:rsidRPr="00067972" w:rsidRDefault="00067972">
      <w:hyperlink r:id="rId13" w:history="1">
        <w:r w:rsidRPr="00067972">
          <w:rPr>
            <w:rStyle w:val="Hyperlink"/>
          </w:rPr>
          <w:t>http://www.nuzhound.com/articles/irish_news/arts200</w:t>
        </w:r>
        <w:bookmarkStart w:id="0" w:name="_GoBack"/>
        <w:bookmarkEnd w:id="0"/>
        <w:r w:rsidRPr="00067972">
          <w:rPr>
            <w:rStyle w:val="Hyperlink"/>
          </w:rPr>
          <w:t>2/dec4_dropping_well__Editorial.php</w:t>
        </w:r>
      </w:hyperlink>
      <w:r w:rsidRPr="00067972">
        <w:t xml:space="preserve"> </w:t>
      </w:r>
    </w:p>
    <w:sectPr w:rsidR="00067972" w:rsidRPr="000679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D0EC4"/>
    <w:multiLevelType w:val="multilevel"/>
    <w:tmpl w:val="4F584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FDA"/>
    <w:rsid w:val="00067972"/>
    <w:rsid w:val="004007ED"/>
    <w:rsid w:val="00B13575"/>
    <w:rsid w:val="00BA7483"/>
    <w:rsid w:val="00BC3FDA"/>
    <w:rsid w:val="00D04C92"/>
    <w:rsid w:val="00FE306A"/>
    <w:rsid w:val="00FF04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stcontrols5">
    <w:name w:val="postcontrols5"/>
    <w:basedOn w:val="DefaultParagraphFont"/>
    <w:rsid w:val="00BC3FDA"/>
  </w:style>
  <w:style w:type="character" w:customStyle="1" w:styleId="date5">
    <w:name w:val="date5"/>
    <w:basedOn w:val="DefaultParagraphFont"/>
    <w:rsid w:val="00BC3FDA"/>
  </w:style>
  <w:style w:type="character" w:customStyle="1" w:styleId="time17">
    <w:name w:val="time17"/>
    <w:basedOn w:val="DefaultParagraphFont"/>
    <w:rsid w:val="00BC3FDA"/>
    <w:rPr>
      <w:color w:val="3E3E3E"/>
    </w:rPr>
  </w:style>
  <w:style w:type="character" w:customStyle="1" w:styleId="nodecontrols11">
    <w:name w:val="nodecontrols11"/>
    <w:basedOn w:val="DefaultParagraphFont"/>
    <w:rsid w:val="00BC3FDA"/>
  </w:style>
  <w:style w:type="character" w:customStyle="1" w:styleId="username9">
    <w:name w:val="username9"/>
    <w:basedOn w:val="DefaultParagraphFont"/>
    <w:rsid w:val="00BC3FDA"/>
  </w:style>
  <w:style w:type="character" w:customStyle="1" w:styleId="usertitle11">
    <w:name w:val="usertitle11"/>
    <w:basedOn w:val="DefaultParagraphFont"/>
    <w:rsid w:val="00BC3FDA"/>
  </w:style>
  <w:style w:type="paragraph" w:styleId="BalloonText">
    <w:name w:val="Balloon Text"/>
    <w:basedOn w:val="Normal"/>
    <w:link w:val="BalloonTextChar"/>
    <w:uiPriority w:val="99"/>
    <w:semiHidden/>
    <w:unhideWhenUsed/>
    <w:rsid w:val="00BC3F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FDA"/>
    <w:rPr>
      <w:rFonts w:ascii="Tahoma" w:hAnsi="Tahoma" w:cs="Tahoma"/>
      <w:sz w:val="16"/>
      <w:szCs w:val="16"/>
    </w:rPr>
  </w:style>
  <w:style w:type="character" w:styleId="Hyperlink">
    <w:name w:val="Hyperlink"/>
    <w:basedOn w:val="DefaultParagraphFont"/>
    <w:uiPriority w:val="99"/>
    <w:unhideWhenUsed/>
    <w:rsid w:val="00FE306A"/>
    <w:rPr>
      <w:color w:val="0000FF"/>
      <w:u w:val="single"/>
    </w:rPr>
  </w:style>
  <w:style w:type="paragraph" w:styleId="NormalWeb">
    <w:name w:val="Normal (Web)"/>
    <w:basedOn w:val="Normal"/>
    <w:uiPriority w:val="99"/>
    <w:semiHidden/>
    <w:unhideWhenUsed/>
    <w:rsid w:val="00FE306A"/>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ostcontrols5">
    <w:name w:val="postcontrols5"/>
    <w:basedOn w:val="DefaultParagraphFont"/>
    <w:rsid w:val="00BC3FDA"/>
  </w:style>
  <w:style w:type="character" w:customStyle="1" w:styleId="date5">
    <w:name w:val="date5"/>
    <w:basedOn w:val="DefaultParagraphFont"/>
    <w:rsid w:val="00BC3FDA"/>
  </w:style>
  <w:style w:type="character" w:customStyle="1" w:styleId="time17">
    <w:name w:val="time17"/>
    <w:basedOn w:val="DefaultParagraphFont"/>
    <w:rsid w:val="00BC3FDA"/>
    <w:rPr>
      <w:color w:val="3E3E3E"/>
    </w:rPr>
  </w:style>
  <w:style w:type="character" w:customStyle="1" w:styleId="nodecontrols11">
    <w:name w:val="nodecontrols11"/>
    <w:basedOn w:val="DefaultParagraphFont"/>
    <w:rsid w:val="00BC3FDA"/>
  </w:style>
  <w:style w:type="character" w:customStyle="1" w:styleId="username9">
    <w:name w:val="username9"/>
    <w:basedOn w:val="DefaultParagraphFont"/>
    <w:rsid w:val="00BC3FDA"/>
  </w:style>
  <w:style w:type="character" w:customStyle="1" w:styleId="usertitle11">
    <w:name w:val="usertitle11"/>
    <w:basedOn w:val="DefaultParagraphFont"/>
    <w:rsid w:val="00BC3FDA"/>
  </w:style>
  <w:style w:type="paragraph" w:styleId="BalloonText">
    <w:name w:val="Balloon Text"/>
    <w:basedOn w:val="Normal"/>
    <w:link w:val="BalloonTextChar"/>
    <w:uiPriority w:val="99"/>
    <w:semiHidden/>
    <w:unhideWhenUsed/>
    <w:rsid w:val="00BC3F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3FDA"/>
    <w:rPr>
      <w:rFonts w:ascii="Tahoma" w:hAnsi="Tahoma" w:cs="Tahoma"/>
      <w:sz w:val="16"/>
      <w:szCs w:val="16"/>
    </w:rPr>
  </w:style>
  <w:style w:type="character" w:styleId="Hyperlink">
    <w:name w:val="Hyperlink"/>
    <w:basedOn w:val="DefaultParagraphFont"/>
    <w:uiPriority w:val="99"/>
    <w:unhideWhenUsed/>
    <w:rsid w:val="00FE306A"/>
    <w:rPr>
      <w:color w:val="0000FF"/>
      <w:u w:val="single"/>
    </w:rPr>
  </w:style>
  <w:style w:type="paragraph" w:styleId="NormalWeb">
    <w:name w:val="Normal (Web)"/>
    <w:basedOn w:val="Normal"/>
    <w:uiPriority w:val="99"/>
    <w:semiHidden/>
    <w:unhideWhenUsed/>
    <w:rsid w:val="00FE306A"/>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04851">
      <w:bodyDiv w:val="1"/>
      <w:marLeft w:val="525"/>
      <w:marRight w:val="525"/>
      <w:marTop w:val="0"/>
      <w:marBottom w:val="0"/>
      <w:divBdr>
        <w:top w:val="none" w:sz="0" w:space="0" w:color="auto"/>
        <w:left w:val="none" w:sz="0" w:space="0" w:color="auto"/>
        <w:bottom w:val="none" w:sz="0" w:space="0" w:color="auto"/>
        <w:right w:val="none" w:sz="0" w:space="0" w:color="auto"/>
      </w:divBdr>
      <w:divsChild>
        <w:div w:id="452752189">
          <w:marLeft w:val="0"/>
          <w:marRight w:val="0"/>
          <w:marTop w:val="0"/>
          <w:marBottom w:val="0"/>
          <w:divBdr>
            <w:top w:val="none" w:sz="0" w:space="0" w:color="auto"/>
            <w:left w:val="none" w:sz="0" w:space="0" w:color="auto"/>
            <w:bottom w:val="none" w:sz="0" w:space="0" w:color="auto"/>
            <w:right w:val="none" w:sz="0" w:space="0" w:color="auto"/>
          </w:divBdr>
          <w:divsChild>
            <w:div w:id="1586918549">
              <w:marLeft w:val="0"/>
              <w:marRight w:val="0"/>
              <w:marTop w:val="75"/>
              <w:marBottom w:val="150"/>
              <w:divBdr>
                <w:top w:val="none" w:sz="0" w:space="0" w:color="auto"/>
                <w:left w:val="none" w:sz="0" w:space="0" w:color="auto"/>
                <w:bottom w:val="none" w:sz="0" w:space="0" w:color="auto"/>
                <w:right w:val="none" w:sz="0" w:space="0" w:color="auto"/>
              </w:divBdr>
              <w:divsChild>
                <w:div w:id="1356731736">
                  <w:marLeft w:val="0"/>
                  <w:marRight w:val="0"/>
                  <w:marTop w:val="0"/>
                  <w:marBottom w:val="0"/>
                  <w:divBdr>
                    <w:top w:val="none" w:sz="0" w:space="0" w:color="auto"/>
                    <w:left w:val="none" w:sz="0" w:space="0" w:color="auto"/>
                    <w:bottom w:val="none" w:sz="0" w:space="0" w:color="auto"/>
                    <w:right w:val="none" w:sz="0" w:space="0" w:color="auto"/>
                  </w:divBdr>
                  <w:divsChild>
                    <w:div w:id="1652323972">
                      <w:marLeft w:val="0"/>
                      <w:marRight w:val="0"/>
                      <w:marTop w:val="0"/>
                      <w:marBottom w:val="0"/>
                      <w:divBdr>
                        <w:top w:val="none" w:sz="0" w:space="0" w:color="auto"/>
                        <w:left w:val="none" w:sz="0" w:space="0" w:color="auto"/>
                        <w:bottom w:val="none" w:sz="0" w:space="0" w:color="auto"/>
                        <w:right w:val="none" w:sz="0" w:space="0" w:color="auto"/>
                      </w:divBdr>
                      <w:divsChild>
                        <w:div w:id="2083673203">
                          <w:marLeft w:val="0"/>
                          <w:marRight w:val="0"/>
                          <w:marTop w:val="0"/>
                          <w:marBottom w:val="0"/>
                          <w:divBdr>
                            <w:top w:val="none" w:sz="0" w:space="0" w:color="auto"/>
                            <w:left w:val="none" w:sz="0" w:space="0" w:color="auto"/>
                            <w:bottom w:val="none" w:sz="0" w:space="0" w:color="auto"/>
                            <w:right w:val="none" w:sz="0" w:space="0" w:color="auto"/>
                          </w:divBdr>
                          <w:divsChild>
                            <w:div w:id="2013944838">
                              <w:marLeft w:val="0"/>
                              <w:marRight w:val="0"/>
                              <w:marTop w:val="0"/>
                              <w:marBottom w:val="0"/>
                              <w:divBdr>
                                <w:top w:val="none" w:sz="0" w:space="0" w:color="auto"/>
                                <w:left w:val="none" w:sz="0" w:space="0" w:color="auto"/>
                                <w:bottom w:val="none" w:sz="0" w:space="0" w:color="auto"/>
                                <w:right w:val="none" w:sz="0" w:space="0" w:color="auto"/>
                              </w:divBdr>
                              <w:divsChild>
                                <w:div w:id="1715881942">
                                  <w:marLeft w:val="0"/>
                                  <w:marRight w:val="0"/>
                                  <w:marTop w:val="0"/>
                                  <w:marBottom w:val="0"/>
                                  <w:divBdr>
                                    <w:top w:val="none" w:sz="0" w:space="0" w:color="auto"/>
                                    <w:left w:val="none" w:sz="0" w:space="0" w:color="auto"/>
                                    <w:bottom w:val="none" w:sz="0" w:space="0" w:color="auto"/>
                                    <w:right w:val="none" w:sz="0" w:space="0" w:color="auto"/>
                                  </w:divBdr>
                                  <w:divsChild>
                                    <w:div w:id="1716460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028604099">
                  <w:marLeft w:val="0"/>
                  <w:marRight w:val="0"/>
                  <w:marTop w:val="0"/>
                  <w:marBottom w:val="0"/>
                  <w:divBdr>
                    <w:top w:val="none" w:sz="0" w:space="0" w:color="auto"/>
                    <w:left w:val="none" w:sz="0" w:space="0" w:color="auto"/>
                    <w:bottom w:val="none" w:sz="0" w:space="0" w:color="auto"/>
                    <w:right w:val="none" w:sz="0" w:space="0" w:color="auto"/>
                  </w:divBdr>
                  <w:divsChild>
                    <w:div w:id="1910378620">
                      <w:marLeft w:val="0"/>
                      <w:marRight w:val="0"/>
                      <w:marTop w:val="0"/>
                      <w:marBottom w:val="0"/>
                      <w:divBdr>
                        <w:top w:val="none" w:sz="0" w:space="0" w:color="auto"/>
                        <w:left w:val="none" w:sz="0" w:space="0" w:color="auto"/>
                        <w:bottom w:val="none" w:sz="0" w:space="0" w:color="auto"/>
                        <w:right w:val="none" w:sz="0" w:space="0" w:color="auto"/>
                      </w:divBdr>
                    </w:div>
                  </w:divsChild>
                </w:div>
                <w:div w:id="1840924421">
                  <w:marLeft w:val="0"/>
                  <w:marRight w:val="0"/>
                  <w:marTop w:val="0"/>
                  <w:marBottom w:val="0"/>
                  <w:divBdr>
                    <w:top w:val="none" w:sz="0" w:space="0" w:color="auto"/>
                    <w:left w:val="none" w:sz="0" w:space="0" w:color="auto"/>
                    <w:bottom w:val="none" w:sz="0" w:space="0" w:color="auto"/>
                    <w:right w:val="none" w:sz="0" w:space="0" w:color="auto"/>
                  </w:divBdr>
                </w:div>
                <w:div w:id="866404790">
                  <w:marLeft w:val="0"/>
                  <w:marRight w:val="0"/>
                  <w:marTop w:val="0"/>
                  <w:marBottom w:val="0"/>
                  <w:divBdr>
                    <w:top w:val="none" w:sz="0" w:space="0" w:color="auto"/>
                    <w:left w:val="none" w:sz="0" w:space="0" w:color="auto"/>
                    <w:bottom w:val="none" w:sz="0" w:space="0" w:color="auto"/>
                    <w:right w:val="none" w:sz="0" w:space="0" w:color="auto"/>
                  </w:divBdr>
                  <w:divsChild>
                    <w:div w:id="97874374">
                      <w:marLeft w:val="0"/>
                      <w:marRight w:val="0"/>
                      <w:marTop w:val="0"/>
                      <w:marBottom w:val="0"/>
                      <w:divBdr>
                        <w:top w:val="none" w:sz="0" w:space="0" w:color="auto"/>
                        <w:left w:val="none" w:sz="0" w:space="0" w:color="auto"/>
                        <w:bottom w:val="none" w:sz="0" w:space="0" w:color="auto"/>
                        <w:right w:val="none" w:sz="0" w:space="0" w:color="auto"/>
                      </w:divBdr>
                      <w:divsChild>
                        <w:div w:id="397627868">
                          <w:marLeft w:val="0"/>
                          <w:marRight w:val="0"/>
                          <w:marTop w:val="0"/>
                          <w:marBottom w:val="0"/>
                          <w:divBdr>
                            <w:top w:val="none" w:sz="0" w:space="0" w:color="auto"/>
                            <w:left w:val="none" w:sz="0" w:space="0" w:color="auto"/>
                            <w:bottom w:val="none" w:sz="0" w:space="0" w:color="auto"/>
                            <w:right w:val="none" w:sz="0" w:space="0" w:color="auto"/>
                          </w:divBdr>
                        </w:div>
                      </w:divsChild>
                    </w:div>
                    <w:div w:id="62990303">
                      <w:marLeft w:val="0"/>
                      <w:marRight w:val="0"/>
                      <w:marTop w:val="0"/>
                      <w:marBottom w:val="0"/>
                      <w:divBdr>
                        <w:top w:val="none" w:sz="0" w:space="0" w:color="auto"/>
                        <w:left w:val="none" w:sz="0" w:space="0" w:color="auto"/>
                        <w:bottom w:val="none" w:sz="0" w:space="0" w:color="auto"/>
                        <w:right w:val="none" w:sz="0" w:space="0" w:color="auto"/>
                      </w:divBdr>
                      <w:divsChild>
                        <w:div w:id="770978152">
                          <w:marLeft w:val="0"/>
                          <w:marRight w:val="0"/>
                          <w:marTop w:val="0"/>
                          <w:marBottom w:val="0"/>
                          <w:divBdr>
                            <w:top w:val="none" w:sz="0" w:space="0" w:color="auto"/>
                            <w:left w:val="none" w:sz="0" w:space="0" w:color="auto"/>
                            <w:bottom w:val="none" w:sz="0" w:space="0" w:color="auto"/>
                            <w:right w:val="none" w:sz="0" w:space="0" w:color="auto"/>
                          </w:divBdr>
                          <w:divsChild>
                            <w:div w:id="2094811709">
                              <w:marLeft w:val="0"/>
                              <w:marRight w:val="0"/>
                              <w:marTop w:val="0"/>
                              <w:marBottom w:val="0"/>
                              <w:divBdr>
                                <w:top w:val="none" w:sz="0" w:space="0" w:color="auto"/>
                                <w:left w:val="none" w:sz="0" w:space="0" w:color="auto"/>
                                <w:bottom w:val="none" w:sz="0" w:space="0" w:color="auto"/>
                                <w:right w:val="none" w:sz="0" w:space="0" w:color="auto"/>
                              </w:divBdr>
                              <w:divsChild>
                                <w:div w:id="322392420">
                                  <w:marLeft w:val="0"/>
                                  <w:marRight w:val="0"/>
                                  <w:marTop w:val="0"/>
                                  <w:marBottom w:val="0"/>
                                  <w:divBdr>
                                    <w:top w:val="none" w:sz="0" w:space="0" w:color="auto"/>
                                    <w:left w:val="none" w:sz="0" w:space="0" w:color="auto"/>
                                    <w:bottom w:val="none" w:sz="0" w:space="0" w:color="auto"/>
                                    <w:right w:val="none" w:sz="0" w:space="0" w:color="auto"/>
                                  </w:divBdr>
                                  <w:divsChild>
                                    <w:div w:id="13669023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1763449">
      <w:bodyDiv w:val="1"/>
      <w:marLeft w:val="0"/>
      <w:marRight w:val="0"/>
      <w:marTop w:val="0"/>
      <w:marBottom w:val="0"/>
      <w:divBdr>
        <w:top w:val="none" w:sz="0" w:space="0" w:color="auto"/>
        <w:left w:val="none" w:sz="0" w:space="0" w:color="auto"/>
        <w:bottom w:val="none" w:sz="0" w:space="0" w:color="auto"/>
        <w:right w:val="none" w:sz="0" w:space="0" w:color="auto"/>
      </w:divBdr>
      <w:divsChild>
        <w:div w:id="106583567">
          <w:marLeft w:val="0"/>
          <w:marRight w:val="0"/>
          <w:marTop w:val="0"/>
          <w:marBottom w:val="0"/>
          <w:divBdr>
            <w:top w:val="none" w:sz="0" w:space="0" w:color="auto"/>
            <w:left w:val="none" w:sz="0" w:space="0" w:color="auto"/>
            <w:bottom w:val="none" w:sz="0" w:space="0" w:color="auto"/>
            <w:right w:val="none" w:sz="0" w:space="0" w:color="auto"/>
          </w:divBdr>
          <w:divsChild>
            <w:div w:id="1429890712">
              <w:marLeft w:val="0"/>
              <w:marRight w:val="0"/>
              <w:marTop w:val="0"/>
              <w:marBottom w:val="0"/>
              <w:divBdr>
                <w:top w:val="none" w:sz="0" w:space="0" w:color="auto"/>
                <w:left w:val="none" w:sz="0" w:space="0" w:color="auto"/>
                <w:bottom w:val="none" w:sz="0" w:space="0" w:color="auto"/>
                <w:right w:val="none" w:sz="0" w:space="0" w:color="auto"/>
              </w:divBdr>
              <w:divsChild>
                <w:div w:id="74503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85276">
      <w:bodyDiv w:val="1"/>
      <w:marLeft w:val="0"/>
      <w:marRight w:val="0"/>
      <w:marTop w:val="0"/>
      <w:marBottom w:val="0"/>
      <w:divBdr>
        <w:top w:val="none" w:sz="0" w:space="0" w:color="auto"/>
        <w:left w:val="none" w:sz="0" w:space="0" w:color="auto"/>
        <w:bottom w:val="none" w:sz="0" w:space="0" w:color="auto"/>
        <w:right w:val="none" w:sz="0" w:space="0" w:color="auto"/>
      </w:divBdr>
      <w:divsChild>
        <w:div w:id="1237400565">
          <w:marLeft w:val="0"/>
          <w:marRight w:val="0"/>
          <w:marTop w:val="0"/>
          <w:marBottom w:val="0"/>
          <w:divBdr>
            <w:top w:val="none" w:sz="0" w:space="0" w:color="auto"/>
            <w:left w:val="none" w:sz="0" w:space="0" w:color="auto"/>
            <w:bottom w:val="none" w:sz="0" w:space="0" w:color="auto"/>
            <w:right w:val="none" w:sz="0" w:space="0" w:color="auto"/>
          </w:divBdr>
          <w:divsChild>
            <w:div w:id="1104617459">
              <w:marLeft w:val="0"/>
              <w:marRight w:val="0"/>
              <w:marTop w:val="0"/>
              <w:marBottom w:val="0"/>
              <w:divBdr>
                <w:top w:val="none" w:sz="0" w:space="0" w:color="auto"/>
                <w:left w:val="none" w:sz="0" w:space="0" w:color="auto"/>
                <w:bottom w:val="none" w:sz="0" w:space="0" w:color="auto"/>
                <w:right w:val="none" w:sz="0" w:space="0" w:color="auto"/>
              </w:divBdr>
              <w:divsChild>
                <w:div w:id="62596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nuzhound.com/articles/irish_news/arts2002/dec4_dropping_well__Editorial.php"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cain.ulst.ac.uk/othelem/chron/ch82.htm#De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nivets.org.uk/forums/showthread.php?333-The-Droppin-Well-bombing-December-6-198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n.wikipedia.org/wiki/Droppin_Well_bombing"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Pages>
  <Words>470</Words>
  <Characters>2681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Tara Anglican School for Girls</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Bonthorne</dc:creator>
  <cp:lastModifiedBy>Emma Bonthorne</cp:lastModifiedBy>
  <cp:revision>2</cp:revision>
  <dcterms:created xsi:type="dcterms:W3CDTF">2012-08-08T21:59:00Z</dcterms:created>
  <dcterms:modified xsi:type="dcterms:W3CDTF">2012-08-08T23:22:00Z</dcterms:modified>
</cp:coreProperties>
</file>